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AA" w:rsidRDefault="00A658AA" w:rsidP="00A658AA"/>
    <w:p w:rsidR="00223DE9" w:rsidRDefault="00223DE9" w:rsidP="000C2B4A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A658AA" w:rsidRPr="00966B8D" w:rsidRDefault="00A658AA" w:rsidP="000C2B4A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966B8D">
        <w:rPr>
          <w:rFonts w:ascii="Arial" w:hAnsi="Arial" w:cs="Arial"/>
          <w:b/>
          <w:sz w:val="28"/>
          <w:szCs w:val="28"/>
          <w:lang w:val="ru-RU"/>
        </w:rPr>
        <w:t>Но</w:t>
      </w:r>
      <w:r w:rsidR="000C2B4A" w:rsidRPr="00966B8D">
        <w:rPr>
          <w:rFonts w:ascii="Arial" w:hAnsi="Arial" w:cs="Arial"/>
          <w:b/>
          <w:sz w:val="28"/>
          <w:szCs w:val="28"/>
          <w:lang w:val="ru-RU"/>
        </w:rPr>
        <w:t>вое</w:t>
      </w:r>
      <w:r w:rsidR="00AE574C" w:rsidRPr="00966B8D">
        <w:rPr>
          <w:rFonts w:ascii="Arial" w:hAnsi="Arial" w:cs="Arial"/>
          <w:b/>
          <w:sz w:val="28"/>
          <w:szCs w:val="28"/>
          <w:lang w:val="ru-RU"/>
        </w:rPr>
        <w:t xml:space="preserve"> по</w:t>
      </w:r>
      <w:r w:rsidR="000C2B4A" w:rsidRPr="00966B8D">
        <w:rPr>
          <w:rFonts w:ascii="Arial" w:hAnsi="Arial" w:cs="Arial"/>
          <w:b/>
          <w:sz w:val="28"/>
          <w:szCs w:val="28"/>
          <w:lang w:val="ru-RU"/>
        </w:rPr>
        <w:t xml:space="preserve">коление </w:t>
      </w:r>
      <w:r w:rsidRPr="00966B8D">
        <w:rPr>
          <w:rFonts w:ascii="Arial" w:hAnsi="Arial" w:cs="Arial"/>
          <w:b/>
          <w:sz w:val="28"/>
          <w:szCs w:val="28"/>
          <w:lang w:val="ru-RU"/>
        </w:rPr>
        <w:t xml:space="preserve">криогенных </w:t>
      </w:r>
      <w:r w:rsidR="00AE574C" w:rsidRPr="00966B8D">
        <w:rPr>
          <w:rFonts w:ascii="Arial" w:hAnsi="Arial" w:cs="Arial"/>
          <w:b/>
          <w:sz w:val="28"/>
          <w:szCs w:val="28"/>
          <w:lang w:val="ru-RU"/>
        </w:rPr>
        <w:t xml:space="preserve">вакуумных </w:t>
      </w:r>
      <w:r w:rsidRPr="00966B8D">
        <w:rPr>
          <w:rFonts w:ascii="Arial" w:hAnsi="Arial" w:cs="Arial"/>
          <w:b/>
          <w:sz w:val="28"/>
          <w:szCs w:val="28"/>
          <w:lang w:val="ru-RU"/>
        </w:rPr>
        <w:t>насосов большой производительности</w:t>
      </w:r>
    </w:p>
    <w:p w:rsidR="00A658AA" w:rsidRPr="00A658AA" w:rsidRDefault="00A658AA" w:rsidP="00A658AA">
      <w:pPr>
        <w:rPr>
          <w:lang w:val="ru-RU"/>
        </w:rPr>
      </w:pPr>
    </w:p>
    <w:p w:rsidR="00A658AA" w:rsidRPr="00BD7B15" w:rsidRDefault="00966B8D" w:rsidP="00D77A02">
      <w:pPr>
        <w:jc w:val="center"/>
        <w:rPr>
          <w:b/>
          <w:i/>
          <w:lang w:val="ru-RU"/>
        </w:rPr>
      </w:pPr>
      <w:r w:rsidRPr="00BD7B15">
        <w:rPr>
          <w:b/>
          <w:i/>
          <w:lang w:val="ru-RU"/>
        </w:rPr>
        <w:t xml:space="preserve">О. </w:t>
      </w:r>
      <w:r w:rsidR="00DE1951" w:rsidRPr="00BD7B15">
        <w:rPr>
          <w:b/>
          <w:i/>
          <w:lang w:val="ru-RU"/>
        </w:rPr>
        <w:t xml:space="preserve">Подчерняев, </w:t>
      </w:r>
      <w:r w:rsidRPr="00BD7B15">
        <w:rPr>
          <w:b/>
          <w:i/>
          <w:lang w:val="ru-RU"/>
        </w:rPr>
        <w:t xml:space="preserve">Л. </w:t>
      </w:r>
      <w:r w:rsidR="00DE1951" w:rsidRPr="00BD7B15">
        <w:rPr>
          <w:b/>
          <w:i/>
          <w:lang w:val="ru-RU"/>
        </w:rPr>
        <w:t xml:space="preserve">Шпикалов, </w:t>
      </w:r>
      <w:r w:rsidRPr="00BD7B15">
        <w:rPr>
          <w:b/>
          <w:i/>
          <w:lang w:val="ru-RU"/>
        </w:rPr>
        <w:t xml:space="preserve">Б. </w:t>
      </w:r>
      <w:r w:rsidR="00DE1951" w:rsidRPr="00BD7B15">
        <w:rPr>
          <w:b/>
          <w:i/>
          <w:lang w:val="ru-RU"/>
        </w:rPr>
        <w:t xml:space="preserve">Юдин, </w:t>
      </w:r>
      <w:r w:rsidRPr="00BD7B15">
        <w:rPr>
          <w:b/>
          <w:i/>
          <w:lang w:val="ru-RU"/>
        </w:rPr>
        <w:t xml:space="preserve">Г. </w:t>
      </w:r>
      <w:r w:rsidR="00DE1951" w:rsidRPr="00BD7B15">
        <w:rPr>
          <w:b/>
          <w:i/>
          <w:lang w:val="ru-RU"/>
        </w:rPr>
        <w:t>Эш</w:t>
      </w:r>
      <w:r w:rsidR="0090677A" w:rsidRPr="00BD7B15">
        <w:rPr>
          <w:b/>
          <w:i/>
          <w:lang w:val="ru-RU"/>
        </w:rPr>
        <w:t>*</w:t>
      </w:r>
      <w:r w:rsidR="00DE1951" w:rsidRPr="00BD7B15">
        <w:rPr>
          <w:b/>
          <w:i/>
          <w:lang w:val="ru-RU"/>
        </w:rPr>
        <w:t xml:space="preserve">, </w:t>
      </w:r>
      <w:r w:rsidRPr="00BD7B15">
        <w:rPr>
          <w:b/>
          <w:i/>
          <w:lang w:val="ru-RU"/>
        </w:rPr>
        <w:t xml:space="preserve">Т. </w:t>
      </w:r>
      <w:r w:rsidR="00DE1951" w:rsidRPr="00BD7B15">
        <w:rPr>
          <w:b/>
          <w:i/>
          <w:lang w:val="ru-RU"/>
        </w:rPr>
        <w:t>Фоли</w:t>
      </w:r>
      <w:r w:rsidR="0090677A" w:rsidRPr="00BD7B15">
        <w:rPr>
          <w:b/>
          <w:i/>
          <w:lang w:val="ru-RU"/>
        </w:rPr>
        <w:t>*</w:t>
      </w:r>
      <w:r w:rsidR="00DE1951" w:rsidRPr="00BD7B15">
        <w:rPr>
          <w:b/>
          <w:i/>
          <w:lang w:val="ru-RU"/>
        </w:rPr>
        <w:t xml:space="preserve">, </w:t>
      </w:r>
      <w:r w:rsidR="0090677A" w:rsidRPr="00BD7B15">
        <w:rPr>
          <w:b/>
          <w:i/>
          <w:lang w:val="ru-RU"/>
        </w:rPr>
        <w:t xml:space="preserve">С. </w:t>
      </w:r>
      <w:r w:rsidR="00DE1951" w:rsidRPr="00BD7B15">
        <w:rPr>
          <w:b/>
          <w:i/>
          <w:lang w:val="ru-RU"/>
        </w:rPr>
        <w:t>Сысоев</w:t>
      </w:r>
      <w:r w:rsidR="0090677A" w:rsidRPr="00BD7B15">
        <w:rPr>
          <w:b/>
          <w:i/>
          <w:lang w:val="ru-RU"/>
        </w:rPr>
        <w:t>**</w:t>
      </w:r>
      <w:r w:rsidR="00DE1951" w:rsidRPr="00BD7B15">
        <w:rPr>
          <w:b/>
          <w:i/>
          <w:lang w:val="ru-RU"/>
        </w:rPr>
        <w:t xml:space="preserve">, </w:t>
      </w:r>
      <w:r w:rsidR="0090677A" w:rsidRPr="00BD7B15">
        <w:rPr>
          <w:b/>
          <w:i/>
          <w:lang w:val="ru-RU"/>
        </w:rPr>
        <w:t>М. Якобачи**</w:t>
      </w:r>
    </w:p>
    <w:p w:rsidR="00DE1951" w:rsidRPr="00BD7B15" w:rsidRDefault="00DD55C6" w:rsidP="00D77A02">
      <w:pPr>
        <w:jc w:val="center"/>
        <w:rPr>
          <w:i/>
          <w:lang w:val="ru-RU"/>
        </w:rPr>
      </w:pPr>
      <w:r>
        <w:rPr>
          <w:i/>
          <w:lang w:val="ru-RU"/>
        </w:rPr>
        <w:t>Москва, Криосистемы</w:t>
      </w:r>
      <w:r w:rsidR="0090677A" w:rsidRPr="00BD7B15">
        <w:rPr>
          <w:i/>
          <w:lang w:val="ru-RU"/>
        </w:rPr>
        <w:t>, Нагорный пр</w:t>
      </w:r>
      <w:r w:rsidR="00D77A02" w:rsidRPr="00BD7B15">
        <w:rPr>
          <w:i/>
          <w:lang w:val="ru-RU"/>
        </w:rPr>
        <w:t>оезд,</w:t>
      </w:r>
      <w:r w:rsidR="0090677A" w:rsidRPr="00BD7B15">
        <w:rPr>
          <w:i/>
          <w:lang w:val="ru-RU"/>
        </w:rPr>
        <w:t xml:space="preserve"> 7</w:t>
      </w:r>
    </w:p>
    <w:p w:rsidR="0090677A" w:rsidRPr="00BD7B15" w:rsidRDefault="0090677A" w:rsidP="00D77A02">
      <w:pPr>
        <w:jc w:val="center"/>
        <w:rPr>
          <w:i/>
          <w:lang w:val="ru-RU"/>
        </w:rPr>
      </w:pPr>
      <w:r w:rsidRPr="00BD7B15">
        <w:rPr>
          <w:i/>
          <w:lang w:val="ru-RU"/>
        </w:rPr>
        <w:t>*</w:t>
      </w:r>
      <w:r w:rsidRPr="00BD7B15">
        <w:rPr>
          <w:i/>
        </w:rPr>
        <w:t>Hingham</w:t>
      </w:r>
      <w:r w:rsidRPr="00BD7B15">
        <w:rPr>
          <w:i/>
          <w:lang w:val="ru-RU"/>
        </w:rPr>
        <w:t xml:space="preserve">, </w:t>
      </w:r>
      <w:r w:rsidRPr="00BD7B15">
        <w:rPr>
          <w:i/>
        </w:rPr>
        <w:t>DynaVac</w:t>
      </w:r>
      <w:r w:rsidRPr="00BD7B15">
        <w:rPr>
          <w:i/>
          <w:lang w:val="ru-RU"/>
        </w:rPr>
        <w:t xml:space="preserve">, 110 </w:t>
      </w:r>
      <w:r w:rsidRPr="00BD7B15">
        <w:rPr>
          <w:i/>
        </w:rPr>
        <w:t>Industrial</w:t>
      </w:r>
      <w:r w:rsidRPr="00BD7B15">
        <w:rPr>
          <w:i/>
          <w:lang w:val="ru-RU"/>
        </w:rPr>
        <w:t xml:space="preserve"> </w:t>
      </w:r>
      <w:r w:rsidRPr="00BD7B15">
        <w:rPr>
          <w:i/>
        </w:rPr>
        <w:t>Park</w:t>
      </w:r>
      <w:r w:rsidRPr="00BD7B15">
        <w:rPr>
          <w:i/>
          <w:lang w:val="ru-RU"/>
        </w:rPr>
        <w:t xml:space="preserve"> </w:t>
      </w:r>
      <w:r w:rsidRPr="00BD7B15">
        <w:rPr>
          <w:i/>
        </w:rPr>
        <w:t>Road</w:t>
      </w:r>
      <w:r w:rsidRPr="00BD7B15">
        <w:rPr>
          <w:i/>
          <w:lang w:val="ru-RU"/>
        </w:rPr>
        <w:t xml:space="preserve">, </w:t>
      </w:r>
      <w:r w:rsidRPr="00BD7B15">
        <w:rPr>
          <w:i/>
        </w:rPr>
        <w:t>MA</w:t>
      </w:r>
      <w:r w:rsidRPr="00BD7B15">
        <w:rPr>
          <w:i/>
          <w:lang w:val="ru-RU"/>
        </w:rPr>
        <w:t xml:space="preserve">, </w:t>
      </w:r>
      <w:r w:rsidRPr="00BD7B15">
        <w:rPr>
          <w:i/>
        </w:rPr>
        <w:t>USA</w:t>
      </w:r>
    </w:p>
    <w:p w:rsidR="00DE1951" w:rsidRPr="00BD7B15" w:rsidRDefault="0090677A" w:rsidP="00D77A02">
      <w:pPr>
        <w:jc w:val="center"/>
        <w:rPr>
          <w:i/>
        </w:rPr>
      </w:pPr>
      <w:r w:rsidRPr="00BD7B15">
        <w:rPr>
          <w:i/>
        </w:rPr>
        <w:t>**</w:t>
      </w:r>
      <w:smartTag w:uri="urn:schemas-microsoft-com:office:smarttags" w:element="City">
        <w:r w:rsidRPr="00BD7B15">
          <w:rPr>
            <w:i/>
          </w:rPr>
          <w:t>Che</w:t>
        </w:r>
        <w:r w:rsidR="00DD55C6">
          <w:rPr>
            <w:i/>
          </w:rPr>
          <w:t>l</w:t>
        </w:r>
        <w:r w:rsidRPr="00BD7B15">
          <w:rPr>
            <w:i/>
          </w:rPr>
          <w:t>m</w:t>
        </w:r>
        <w:r w:rsidR="00DD55C6">
          <w:rPr>
            <w:i/>
          </w:rPr>
          <w:t>sford</w:t>
        </w:r>
      </w:smartTag>
      <w:r w:rsidRPr="00BD7B15">
        <w:rPr>
          <w:i/>
        </w:rPr>
        <w:t>, Brooks Automation</w:t>
      </w:r>
      <w:r w:rsidR="00D77A02" w:rsidRPr="00BD7B15">
        <w:rPr>
          <w:i/>
        </w:rPr>
        <w:t xml:space="preserve">, </w:t>
      </w:r>
      <w:smartTag w:uri="urn:schemas-microsoft-com:office:smarttags" w:element="place">
        <w:smartTag w:uri="urn:schemas-microsoft-com:office:smarttags" w:element="City">
          <w:r w:rsidR="00D77A02" w:rsidRPr="00BD7B15">
            <w:rPr>
              <w:i/>
            </w:rPr>
            <w:t>15</w:t>
          </w:r>
        </w:smartTag>
        <w:r w:rsidR="00DD55C6">
          <w:rPr>
            <w:i/>
          </w:rPr>
          <w:t xml:space="preserve"> Elizabeth Drive</w:t>
        </w:r>
        <w:r w:rsidR="00D77A02" w:rsidRPr="00BD7B15">
          <w:rPr>
            <w:i/>
          </w:rPr>
          <w:t xml:space="preserve">, </w:t>
        </w:r>
        <w:smartTag w:uri="urn:schemas-microsoft-com:office:smarttags" w:element="State">
          <w:r w:rsidR="00D77A02" w:rsidRPr="00BD7B15">
            <w:rPr>
              <w:i/>
            </w:rPr>
            <w:t>MA</w:t>
          </w:r>
        </w:smartTag>
        <w:r w:rsidR="00D77A02" w:rsidRPr="00BD7B15">
          <w:rPr>
            <w:i/>
          </w:rPr>
          <w:t xml:space="preserve">, </w:t>
        </w:r>
        <w:smartTag w:uri="urn:schemas-microsoft-com:office:smarttags" w:element="country-region">
          <w:r w:rsidR="00D77A02" w:rsidRPr="00BD7B15">
            <w:rPr>
              <w:i/>
            </w:rPr>
            <w:t>USA</w:t>
          </w:r>
        </w:smartTag>
      </w:smartTag>
    </w:p>
    <w:p w:rsidR="00D77A02" w:rsidRPr="00D77A02" w:rsidRDefault="00D77A02" w:rsidP="00D77A02">
      <w:pPr>
        <w:jc w:val="center"/>
        <w:rPr>
          <w:lang w:val="de-DE"/>
        </w:rPr>
      </w:pPr>
    </w:p>
    <w:p w:rsidR="00A658AA" w:rsidRDefault="00AE574C" w:rsidP="00BD7B15">
      <w:pPr>
        <w:ind w:firstLine="720"/>
        <w:rPr>
          <w:lang w:val="ru-RU"/>
        </w:rPr>
      </w:pPr>
      <w:r>
        <w:rPr>
          <w:lang w:val="ru-RU"/>
        </w:rPr>
        <w:t xml:space="preserve">Криогенные вакуумные насосы часто </w:t>
      </w:r>
      <w:r w:rsidR="00C72BAB">
        <w:rPr>
          <w:lang w:val="ru-RU"/>
        </w:rPr>
        <w:t xml:space="preserve">применяются в </w:t>
      </w:r>
      <w:r>
        <w:rPr>
          <w:lang w:val="ru-RU"/>
        </w:rPr>
        <w:t>вакуумных систем</w:t>
      </w:r>
      <w:r w:rsidR="00C72BAB">
        <w:rPr>
          <w:lang w:val="ru-RU"/>
        </w:rPr>
        <w:t>ах</w:t>
      </w:r>
      <w:r>
        <w:rPr>
          <w:lang w:val="ru-RU"/>
        </w:rPr>
        <w:t xml:space="preserve">, поскольку обеспечивают высокие скорости </w:t>
      </w:r>
      <w:r w:rsidR="00C72BAB">
        <w:rPr>
          <w:lang w:val="ru-RU"/>
        </w:rPr>
        <w:t>откачки</w:t>
      </w:r>
      <w:r>
        <w:rPr>
          <w:lang w:val="ru-RU"/>
        </w:rPr>
        <w:t xml:space="preserve"> для всех газов и не загрязняют откачиваемый объем обратным потоком масляных паров, как это происходит при использовании, например, диффузионных насосов.  </w:t>
      </w:r>
    </w:p>
    <w:p w:rsidR="00355E98" w:rsidRDefault="00355E98" w:rsidP="006B40F2">
      <w:pPr>
        <w:ind w:firstLine="720"/>
        <w:rPr>
          <w:lang w:val="ru-RU"/>
        </w:rPr>
      </w:pPr>
      <w:r>
        <w:rPr>
          <w:lang w:val="ru-RU"/>
        </w:rPr>
        <w:t xml:space="preserve">Для вакуумной откачки малых объемов используются двухступенчатые гелиевые рефрижераторы, работающие по замкнутому циклу Гиффорда-МакМагона. Первая ступень рефрижератора охлаждается до температур 65-80К для </w:t>
      </w:r>
      <w:r w:rsidR="00C72BAB">
        <w:rPr>
          <w:lang w:val="ru-RU"/>
        </w:rPr>
        <w:t xml:space="preserve">удаления </w:t>
      </w:r>
      <w:r>
        <w:rPr>
          <w:lang w:val="ru-RU"/>
        </w:rPr>
        <w:t>паров воды, вторая ступень – до температур 12-15К для конденсации и</w:t>
      </w:r>
      <w:r w:rsidR="00973B09">
        <w:rPr>
          <w:lang w:val="ru-RU"/>
        </w:rPr>
        <w:t>ли</w:t>
      </w:r>
      <w:r>
        <w:rPr>
          <w:lang w:val="ru-RU"/>
        </w:rPr>
        <w:t xml:space="preserve">  криоадсорбции всех остальных газов.  </w:t>
      </w:r>
      <w:r w:rsidR="00745749">
        <w:rPr>
          <w:lang w:val="ru-RU"/>
        </w:rPr>
        <w:t xml:space="preserve">Для обеспечения </w:t>
      </w:r>
      <w:r w:rsidR="00C72BAB">
        <w:rPr>
          <w:lang w:val="ru-RU"/>
        </w:rPr>
        <w:t xml:space="preserve">нормальной </w:t>
      </w:r>
      <w:r w:rsidR="00745749">
        <w:rPr>
          <w:lang w:val="ru-RU"/>
        </w:rPr>
        <w:t xml:space="preserve">работы крионасосов со входным диаметром до 500 мм достаточно одного такого рефрижератора. </w:t>
      </w:r>
    </w:p>
    <w:p w:rsidR="00355E98" w:rsidRPr="00745749" w:rsidRDefault="00355E98" w:rsidP="006B40F2">
      <w:pPr>
        <w:ind w:firstLine="720"/>
        <w:rPr>
          <w:lang w:val="ru-RU"/>
        </w:rPr>
      </w:pPr>
      <w:r>
        <w:rPr>
          <w:lang w:val="ru-RU"/>
        </w:rPr>
        <w:t xml:space="preserve">Для </w:t>
      </w:r>
      <w:r w:rsidR="00C72BAB">
        <w:rPr>
          <w:lang w:val="ru-RU"/>
        </w:rPr>
        <w:t xml:space="preserve">создания вакуума в </w:t>
      </w:r>
      <w:r>
        <w:rPr>
          <w:lang w:val="ru-RU"/>
        </w:rPr>
        <w:t>камер</w:t>
      </w:r>
      <w:r w:rsidR="00C72BAB">
        <w:rPr>
          <w:lang w:val="ru-RU"/>
        </w:rPr>
        <w:t>ах</w:t>
      </w:r>
      <w:r>
        <w:rPr>
          <w:lang w:val="ru-RU"/>
        </w:rPr>
        <w:t xml:space="preserve"> диаметром от 3м до 15м и более используются крионасосы с входным диаметром от 900мм до 1300мм. </w:t>
      </w:r>
      <w:r w:rsidR="00745749">
        <w:rPr>
          <w:lang w:val="ru-RU"/>
        </w:rPr>
        <w:t>До настоящего времени  существовало два решения для обеспечения требуемой производительности таких крионасосов.  Одни  производители шли по пути увеличения числа</w:t>
      </w:r>
      <w:r w:rsidR="00C72BAB">
        <w:rPr>
          <w:lang w:val="ru-RU"/>
        </w:rPr>
        <w:t xml:space="preserve"> </w:t>
      </w:r>
      <w:r w:rsidR="00F90FA0">
        <w:rPr>
          <w:lang w:val="ru-RU"/>
        </w:rPr>
        <w:t xml:space="preserve">рефрижераторов, </w:t>
      </w:r>
      <w:r w:rsidR="002F2931">
        <w:rPr>
          <w:lang w:val="ru-RU"/>
        </w:rPr>
        <w:t>устанавливаемых в один крионасос</w:t>
      </w:r>
      <w:r w:rsidR="00F90FA0">
        <w:rPr>
          <w:lang w:val="ru-RU"/>
        </w:rPr>
        <w:t xml:space="preserve">. </w:t>
      </w:r>
      <w:r w:rsidR="002F2931">
        <w:rPr>
          <w:lang w:val="ru-RU"/>
        </w:rPr>
        <w:t xml:space="preserve"> Так для насосов производительностью 30</w:t>
      </w:r>
      <w:r w:rsidR="002F2931" w:rsidRPr="002F2931">
        <w:rPr>
          <w:lang w:val="ru-RU"/>
        </w:rPr>
        <w:t xml:space="preserve">’0000 </w:t>
      </w:r>
      <w:r w:rsidR="00A31AAD">
        <w:rPr>
          <w:lang w:val="ru-RU"/>
        </w:rPr>
        <w:t>л/сек по азоту с</w:t>
      </w:r>
      <w:r w:rsidR="00F90FA0">
        <w:rPr>
          <w:lang w:val="ru-RU"/>
        </w:rPr>
        <w:t xml:space="preserve"> диаметром условного прохода ДУ900 </w:t>
      </w:r>
      <w:r w:rsidR="00A31AAD">
        <w:rPr>
          <w:lang w:val="ru-RU"/>
        </w:rPr>
        <w:t xml:space="preserve">использовалось 2 </w:t>
      </w:r>
      <w:r w:rsidR="00C72BAB">
        <w:rPr>
          <w:lang w:val="ru-RU"/>
        </w:rPr>
        <w:t xml:space="preserve">или 3 </w:t>
      </w:r>
      <w:r w:rsidR="00F90FA0">
        <w:rPr>
          <w:lang w:val="ru-RU"/>
        </w:rPr>
        <w:t>рефрижератора, для насосов производительностью 60</w:t>
      </w:r>
      <w:r w:rsidR="00F90FA0" w:rsidRPr="002F2931">
        <w:rPr>
          <w:lang w:val="ru-RU"/>
        </w:rPr>
        <w:t xml:space="preserve">’0000 </w:t>
      </w:r>
      <w:r w:rsidR="00F90FA0">
        <w:rPr>
          <w:lang w:val="ru-RU"/>
        </w:rPr>
        <w:t>л/сек с ДУ1300</w:t>
      </w:r>
      <w:r w:rsidR="00A31AAD">
        <w:rPr>
          <w:lang w:val="ru-RU"/>
        </w:rPr>
        <w:t xml:space="preserve"> –</w:t>
      </w:r>
      <w:r w:rsidR="00C72BAB">
        <w:rPr>
          <w:lang w:val="ru-RU"/>
        </w:rPr>
        <w:t xml:space="preserve"> 4 </w:t>
      </w:r>
      <w:r w:rsidR="00A31AAD">
        <w:rPr>
          <w:lang w:val="ru-RU"/>
        </w:rPr>
        <w:t xml:space="preserve">рефрижератора.  Увеличение числа машин с ограниченным ресурсом работы, очевидно, приводило к </w:t>
      </w:r>
      <w:r w:rsidR="00C72BAB">
        <w:rPr>
          <w:lang w:val="ru-RU"/>
        </w:rPr>
        <w:t>сокращению</w:t>
      </w:r>
      <w:r w:rsidR="00A31AAD">
        <w:rPr>
          <w:lang w:val="ru-RU"/>
        </w:rPr>
        <w:t xml:space="preserve"> срока проведения межрегламентных и сервисных рабо</w:t>
      </w:r>
      <w:r w:rsidR="00C569CD">
        <w:rPr>
          <w:lang w:val="ru-RU"/>
        </w:rPr>
        <w:t xml:space="preserve">т, а также </w:t>
      </w:r>
      <w:r w:rsidR="00C72BAB">
        <w:rPr>
          <w:lang w:val="ru-RU"/>
        </w:rPr>
        <w:t xml:space="preserve">снижению </w:t>
      </w:r>
      <w:r w:rsidR="00C569CD">
        <w:rPr>
          <w:lang w:val="ru-RU"/>
        </w:rPr>
        <w:t>надежности системы в</w:t>
      </w:r>
      <w:r w:rsidR="00C72BAB">
        <w:rPr>
          <w:lang w:val="ru-RU"/>
        </w:rPr>
        <w:t xml:space="preserve"> </w:t>
      </w:r>
      <w:r w:rsidR="00A31AAD">
        <w:rPr>
          <w:lang w:val="ru-RU"/>
        </w:rPr>
        <w:t xml:space="preserve">целом.  </w:t>
      </w:r>
    </w:p>
    <w:p w:rsidR="00A658AA" w:rsidRDefault="0079076B" w:rsidP="006B40F2">
      <w:pPr>
        <w:ind w:firstLine="720"/>
        <w:rPr>
          <w:lang w:val="ru-RU"/>
        </w:rPr>
      </w:pPr>
      <w:r>
        <w:rPr>
          <w:lang w:val="ru-RU"/>
        </w:rPr>
        <w:t xml:space="preserve">Другой подход был основан на использовании заливных </w:t>
      </w:r>
      <w:r w:rsidR="00CC1A4B">
        <w:rPr>
          <w:lang w:val="ru-RU"/>
        </w:rPr>
        <w:t xml:space="preserve">азотных экранов, </w:t>
      </w:r>
      <w:r w:rsidR="00E51D5F">
        <w:rPr>
          <w:lang w:val="ru-RU"/>
        </w:rPr>
        <w:t>применяемых</w:t>
      </w:r>
      <w:r w:rsidR="00CC1A4B">
        <w:rPr>
          <w:lang w:val="ru-RU"/>
        </w:rPr>
        <w:t xml:space="preserve"> в качестве первой ступени </w:t>
      </w:r>
      <w:r w:rsidR="00E51D5F">
        <w:rPr>
          <w:lang w:val="ru-RU"/>
        </w:rPr>
        <w:t xml:space="preserve">для вымораживания  </w:t>
      </w:r>
      <w:r w:rsidR="00CC1A4B">
        <w:rPr>
          <w:lang w:val="ru-RU"/>
        </w:rPr>
        <w:t>водяных паров и тепловой изоляции второй ступени</w:t>
      </w:r>
      <w:r w:rsidR="00830CE6">
        <w:rPr>
          <w:lang w:val="ru-RU"/>
        </w:rPr>
        <w:t xml:space="preserve"> (рис.1)</w:t>
      </w:r>
      <w:r w:rsidR="00CC1A4B">
        <w:rPr>
          <w:lang w:val="ru-RU"/>
        </w:rPr>
        <w:t xml:space="preserve">. </w:t>
      </w:r>
      <w:r w:rsidR="002A75D1">
        <w:rPr>
          <w:lang w:val="ru-RU"/>
        </w:rPr>
        <w:t>Во второй ступени устанавливался</w:t>
      </w:r>
      <w:r w:rsidR="00CC1A4B">
        <w:rPr>
          <w:lang w:val="ru-RU"/>
        </w:rPr>
        <w:t xml:space="preserve"> один </w:t>
      </w:r>
      <w:r w:rsidR="002A75D1">
        <w:rPr>
          <w:lang w:val="ru-RU"/>
        </w:rPr>
        <w:t>(ДУ900) или два (ДУ1300) двухступенчатых</w:t>
      </w:r>
      <w:r w:rsidR="00CC1A4B">
        <w:rPr>
          <w:lang w:val="ru-RU"/>
        </w:rPr>
        <w:t xml:space="preserve"> криорефрижератор</w:t>
      </w:r>
      <w:r w:rsidR="002A75D1">
        <w:rPr>
          <w:lang w:val="ru-RU"/>
        </w:rPr>
        <w:t>а</w:t>
      </w:r>
      <w:r w:rsidR="00CC1A4B">
        <w:rPr>
          <w:lang w:val="ru-RU"/>
        </w:rPr>
        <w:t xml:space="preserve"> Гиффорда-МакМагона. </w:t>
      </w:r>
      <w:r w:rsidR="00DD66EE">
        <w:rPr>
          <w:lang w:val="ru-RU"/>
        </w:rPr>
        <w:t xml:space="preserve">Применение </w:t>
      </w:r>
      <w:r w:rsidR="00CC1A4B">
        <w:rPr>
          <w:lang w:val="ru-RU"/>
        </w:rPr>
        <w:t xml:space="preserve">таких крионасосов  </w:t>
      </w:r>
      <w:r w:rsidR="00DD66EE">
        <w:rPr>
          <w:lang w:val="ru-RU"/>
        </w:rPr>
        <w:t xml:space="preserve">экономически </w:t>
      </w:r>
      <w:r w:rsidR="00CC1A4B">
        <w:rPr>
          <w:lang w:val="ru-RU"/>
        </w:rPr>
        <w:t xml:space="preserve"> целесообразно для тех приложений, где уже </w:t>
      </w:r>
      <w:r w:rsidR="00A02990">
        <w:rPr>
          <w:lang w:val="ru-RU"/>
        </w:rPr>
        <w:t xml:space="preserve"> </w:t>
      </w:r>
      <w:r w:rsidR="00CC1A4B">
        <w:rPr>
          <w:lang w:val="ru-RU"/>
        </w:rPr>
        <w:t xml:space="preserve">предусмотрена система подачи и распределения жидкого азота, в частности, вакуумных установках имитации космического пространства. </w:t>
      </w:r>
    </w:p>
    <w:p w:rsidR="00111043" w:rsidRDefault="00E160F2" w:rsidP="006B40F2">
      <w:pPr>
        <w:ind w:firstLine="720"/>
        <w:rPr>
          <w:lang w:val="ru-RU"/>
        </w:rPr>
      </w:pPr>
      <w:r>
        <w:rPr>
          <w:lang w:val="ru-RU"/>
        </w:rPr>
        <w:t xml:space="preserve">В настоящее время компанией </w:t>
      </w:r>
      <w:r>
        <w:t>Dynavac</w:t>
      </w:r>
      <w:r w:rsidRPr="00E160F2">
        <w:rPr>
          <w:lang w:val="ru-RU"/>
        </w:rPr>
        <w:t xml:space="preserve"> </w:t>
      </w:r>
      <w:r>
        <w:rPr>
          <w:lang w:val="ru-RU"/>
        </w:rPr>
        <w:t xml:space="preserve">(США) в </w:t>
      </w:r>
      <w:r w:rsidR="00802B69">
        <w:rPr>
          <w:lang w:val="ru-RU"/>
        </w:rPr>
        <w:t>сотрудничестве</w:t>
      </w:r>
      <w:r>
        <w:rPr>
          <w:lang w:val="ru-RU"/>
        </w:rPr>
        <w:t xml:space="preserve"> с компанией </w:t>
      </w:r>
      <w:r w:rsidR="00A02990">
        <w:t>CTI</w:t>
      </w:r>
      <w:r w:rsidR="00A02990" w:rsidRPr="00A02990">
        <w:rPr>
          <w:lang w:val="ru-RU"/>
        </w:rPr>
        <w:t xml:space="preserve"> </w:t>
      </w:r>
      <w:r w:rsidR="00A02990">
        <w:t>Cryogenics</w:t>
      </w:r>
      <w:r w:rsidR="00A02990" w:rsidRPr="00A02990">
        <w:rPr>
          <w:lang w:val="ru-RU"/>
        </w:rPr>
        <w:t xml:space="preserve"> </w:t>
      </w:r>
      <w:r w:rsidR="00A02990">
        <w:rPr>
          <w:lang w:val="ru-RU"/>
        </w:rPr>
        <w:t xml:space="preserve">подразделения </w:t>
      </w:r>
      <w:r w:rsidR="00A02990">
        <w:t>Brooks</w:t>
      </w:r>
      <w:r w:rsidR="00A02990" w:rsidRPr="00A02990">
        <w:rPr>
          <w:lang w:val="ru-RU"/>
        </w:rPr>
        <w:t xml:space="preserve"> </w:t>
      </w:r>
      <w:r w:rsidR="00A02990">
        <w:t>Automation</w:t>
      </w:r>
      <w:r w:rsidRPr="00E160F2">
        <w:rPr>
          <w:lang w:val="ru-RU"/>
        </w:rPr>
        <w:t xml:space="preserve"> (</w:t>
      </w:r>
      <w:r>
        <w:rPr>
          <w:lang w:val="ru-RU"/>
        </w:rPr>
        <w:t>США)</w:t>
      </w:r>
      <w:r w:rsidRPr="00E160F2">
        <w:rPr>
          <w:lang w:val="ru-RU"/>
        </w:rPr>
        <w:t>,</w:t>
      </w:r>
      <w:r w:rsidR="00DD66EE">
        <w:rPr>
          <w:lang w:val="ru-RU"/>
        </w:rPr>
        <w:t xml:space="preserve"> </w:t>
      </w:r>
      <w:r>
        <w:rPr>
          <w:lang w:val="ru-RU"/>
        </w:rPr>
        <w:t>было разработано новое поколение крионасосов большой производительности</w:t>
      </w:r>
      <w:r w:rsidR="00802B69">
        <w:rPr>
          <w:lang w:val="ru-RU"/>
        </w:rPr>
        <w:t>. В схемах этих крионасосов установлена каскадная холодильная машина</w:t>
      </w:r>
      <w:r w:rsidR="00745C06">
        <w:rPr>
          <w:lang w:val="ru-RU"/>
        </w:rPr>
        <w:t xml:space="preserve"> Поликолд (</w:t>
      </w:r>
      <w:r w:rsidR="00745C06">
        <w:t>Polycold</w:t>
      </w:r>
      <w:r w:rsidR="00745C06" w:rsidRPr="00745C06">
        <w:rPr>
          <w:lang w:val="ru-RU"/>
        </w:rPr>
        <w:t xml:space="preserve"> </w:t>
      </w:r>
      <w:r w:rsidR="00745C06">
        <w:t>Systems</w:t>
      </w:r>
      <w:r w:rsidR="00745C06" w:rsidRPr="00745C06">
        <w:rPr>
          <w:lang w:val="ru-RU"/>
        </w:rPr>
        <w:t xml:space="preserve"> (</w:t>
      </w:r>
      <w:r w:rsidR="00745C06">
        <w:rPr>
          <w:lang w:val="ru-RU"/>
        </w:rPr>
        <w:t>США</w:t>
      </w:r>
      <w:r w:rsidR="00745C06" w:rsidRPr="00745C06">
        <w:rPr>
          <w:lang w:val="ru-RU"/>
        </w:rPr>
        <w:t>))</w:t>
      </w:r>
      <w:r w:rsidR="00802B69">
        <w:rPr>
          <w:lang w:val="ru-RU"/>
        </w:rPr>
        <w:t>, заменяющая заливную систему с жидким азотом.</w:t>
      </w:r>
      <w:r w:rsidR="00745C06">
        <w:rPr>
          <w:lang w:val="ru-RU"/>
        </w:rPr>
        <w:t xml:space="preserve"> </w:t>
      </w:r>
      <w:r w:rsidR="00802B69">
        <w:rPr>
          <w:lang w:val="ru-RU"/>
        </w:rPr>
        <w:t xml:space="preserve"> </w:t>
      </w:r>
    </w:p>
    <w:p w:rsidR="00A02990" w:rsidRDefault="00111043" w:rsidP="00A02990">
      <w:pPr>
        <w:ind w:firstLine="720"/>
      </w:pPr>
      <w:r>
        <w:rPr>
          <w:lang w:val="ru-RU"/>
        </w:rPr>
        <w:t>Холодильные установки Поликолд  были в свое время разработаны для эффективной и быстрой вакуумной откачки паров воды</w:t>
      </w:r>
      <w:r w:rsidR="00D25B4B">
        <w:rPr>
          <w:lang w:val="ru-RU"/>
        </w:rPr>
        <w:t xml:space="preserve"> /1</w:t>
      </w:r>
      <w:r w:rsidR="00A02990" w:rsidRPr="00A02990">
        <w:rPr>
          <w:lang w:val="ru-RU"/>
        </w:rPr>
        <w:t>/</w:t>
      </w:r>
      <w:r>
        <w:rPr>
          <w:lang w:val="ru-RU"/>
        </w:rPr>
        <w:t xml:space="preserve">. Они обеспечивают   высокие скорости процесса при температурах 130-150К.  В частности, производительность установки </w:t>
      </w:r>
      <w:r>
        <w:t>PFC</w:t>
      </w:r>
      <w:r w:rsidRPr="00111043">
        <w:rPr>
          <w:lang w:val="ru-RU"/>
        </w:rPr>
        <w:t>-1102</w:t>
      </w:r>
      <w:r>
        <w:rPr>
          <w:lang w:val="ru-RU"/>
        </w:rPr>
        <w:t xml:space="preserve"> составляет 200</w:t>
      </w:r>
      <w:r w:rsidRPr="00111043">
        <w:rPr>
          <w:lang w:val="ru-RU"/>
        </w:rPr>
        <w:t>’</w:t>
      </w:r>
      <w:r>
        <w:rPr>
          <w:lang w:val="ru-RU"/>
        </w:rPr>
        <w:t>000 л/сек</w:t>
      </w:r>
      <w:r w:rsidR="00EE3603">
        <w:rPr>
          <w:lang w:val="ru-RU"/>
        </w:rPr>
        <w:t xml:space="preserve"> по парам воды</w:t>
      </w:r>
      <w:r>
        <w:rPr>
          <w:lang w:val="ru-RU"/>
        </w:rPr>
        <w:t xml:space="preserve">. </w:t>
      </w:r>
    </w:p>
    <w:p w:rsidR="00111043" w:rsidRDefault="00EE3603" w:rsidP="00A02990">
      <w:pPr>
        <w:ind w:firstLine="720"/>
        <w:rPr>
          <w:lang w:val="ru-RU"/>
        </w:rPr>
      </w:pPr>
      <w:r>
        <w:rPr>
          <w:lang w:val="ru-RU"/>
        </w:rPr>
        <w:lastRenderedPageBreak/>
        <w:t xml:space="preserve">Установки Поликолд </w:t>
      </w:r>
      <w:r w:rsidR="00111043">
        <w:rPr>
          <w:lang w:val="ru-RU"/>
        </w:rPr>
        <w:t xml:space="preserve">основаны на холодильном цикле с традиционным смазываемым компрессором. Ресурс работы этих машин превышает более 20 лет и по надежности они сравнимы с  современными бытовыми холодильниками, практически не требуют сервисного обслуживание и по статистике имеют межремонтный период более 10 лет. </w:t>
      </w:r>
    </w:p>
    <w:p w:rsidR="00111043" w:rsidRDefault="00111043" w:rsidP="006B40F2">
      <w:pPr>
        <w:ind w:firstLine="720"/>
        <w:rPr>
          <w:lang w:val="ru-RU"/>
        </w:rPr>
      </w:pPr>
      <w:r>
        <w:rPr>
          <w:lang w:val="ru-RU"/>
        </w:rPr>
        <w:t>В частности,  в крионасосе производительностью 30'000 л/сек</w:t>
      </w:r>
      <w:r w:rsidR="002A75D1">
        <w:rPr>
          <w:lang w:val="ru-RU"/>
        </w:rPr>
        <w:t xml:space="preserve"> </w:t>
      </w:r>
      <w:r w:rsidR="007B27FB">
        <w:rPr>
          <w:lang w:val="ru-RU"/>
        </w:rPr>
        <w:t xml:space="preserve">ДУ900 </w:t>
      </w:r>
      <w:r w:rsidR="002A75D1">
        <w:rPr>
          <w:lang w:val="ru-RU"/>
        </w:rPr>
        <w:t>(</w:t>
      </w:r>
      <w:r w:rsidR="002A75D1">
        <w:t>DynaVac</w:t>
      </w:r>
      <w:r w:rsidR="002A75D1" w:rsidRPr="002A75D1">
        <w:rPr>
          <w:lang w:val="ru-RU"/>
        </w:rPr>
        <w:t>–30</w:t>
      </w:r>
      <w:r w:rsidR="002A75D1">
        <w:t>K</w:t>
      </w:r>
      <w:r w:rsidR="002A75D1" w:rsidRPr="002A75D1">
        <w:rPr>
          <w:lang w:val="ru-RU"/>
        </w:rPr>
        <w:t>)</w:t>
      </w:r>
      <w:r>
        <w:rPr>
          <w:lang w:val="ru-RU"/>
        </w:rPr>
        <w:t xml:space="preserve"> используется только </w:t>
      </w:r>
      <w:r w:rsidR="002A75D1">
        <w:rPr>
          <w:lang w:val="ru-RU"/>
        </w:rPr>
        <w:t xml:space="preserve">один гелиевый криорефрижератор и </w:t>
      </w:r>
      <w:r w:rsidR="007B27FB">
        <w:rPr>
          <w:lang w:val="ru-RU"/>
        </w:rPr>
        <w:t xml:space="preserve">половина производительности </w:t>
      </w:r>
      <w:r w:rsidR="007B27FB" w:rsidRPr="007B27FB">
        <w:rPr>
          <w:lang w:val="ru-RU"/>
        </w:rPr>
        <w:t xml:space="preserve"> </w:t>
      </w:r>
      <w:r w:rsidR="007B27FB">
        <w:rPr>
          <w:lang w:val="ru-RU"/>
        </w:rPr>
        <w:t xml:space="preserve">холодильной установки </w:t>
      </w:r>
      <w:r w:rsidR="007B27FB">
        <w:t>PFC</w:t>
      </w:r>
      <w:r w:rsidR="007B27FB">
        <w:rPr>
          <w:lang w:val="ru-RU"/>
        </w:rPr>
        <w:t>/</w:t>
      </w:r>
      <w:r w:rsidR="007B27FB">
        <w:t>PFC</w:t>
      </w:r>
      <w:r w:rsidR="007B27FB" w:rsidRPr="007B27FB">
        <w:rPr>
          <w:lang w:val="ru-RU"/>
        </w:rPr>
        <w:t>-1102</w:t>
      </w:r>
      <w:r w:rsidR="007B27FB">
        <w:rPr>
          <w:lang w:val="ru-RU"/>
        </w:rPr>
        <w:t xml:space="preserve">. </w:t>
      </w:r>
      <w:r w:rsidR="007B27FB" w:rsidRPr="007B27FB">
        <w:rPr>
          <w:lang w:val="ru-RU"/>
        </w:rPr>
        <w:t xml:space="preserve"> </w:t>
      </w:r>
      <w:r w:rsidR="007B27FB">
        <w:rPr>
          <w:lang w:val="ru-RU"/>
        </w:rPr>
        <w:t>А</w:t>
      </w:r>
      <w:r>
        <w:rPr>
          <w:lang w:val="ru-RU"/>
        </w:rPr>
        <w:t xml:space="preserve"> в крионасосе производительностью 60'000 л/сек </w:t>
      </w:r>
      <w:r w:rsidR="007B27FB">
        <w:rPr>
          <w:lang w:val="ru-RU"/>
        </w:rPr>
        <w:t>используются два гелиевых криорефрижератора и</w:t>
      </w:r>
      <w:r w:rsidR="00CE66A5">
        <w:rPr>
          <w:lang w:val="ru-RU"/>
        </w:rPr>
        <w:t>, также, половина производительности</w:t>
      </w:r>
      <w:r w:rsidR="007B27FB">
        <w:rPr>
          <w:lang w:val="ru-RU"/>
        </w:rPr>
        <w:t xml:space="preserve"> </w:t>
      </w:r>
      <w:r w:rsidR="00CE66A5">
        <w:rPr>
          <w:lang w:val="ru-RU"/>
        </w:rPr>
        <w:t>установки</w:t>
      </w:r>
      <w:r w:rsidR="007B27FB">
        <w:rPr>
          <w:lang w:val="ru-RU"/>
        </w:rPr>
        <w:t xml:space="preserve"> </w:t>
      </w:r>
      <w:r w:rsidR="007B27FB">
        <w:t>PFC</w:t>
      </w:r>
      <w:r w:rsidR="00CE66A5">
        <w:rPr>
          <w:lang w:val="ru-RU"/>
        </w:rPr>
        <w:t>/</w:t>
      </w:r>
      <w:r w:rsidR="00CE66A5">
        <w:t>PFC</w:t>
      </w:r>
      <w:r w:rsidR="007B27FB">
        <w:rPr>
          <w:lang w:val="ru-RU"/>
        </w:rPr>
        <w:t xml:space="preserve">-1102. </w:t>
      </w:r>
      <w:r>
        <w:rPr>
          <w:lang w:val="ru-RU"/>
        </w:rPr>
        <w:t xml:space="preserve"> </w:t>
      </w:r>
      <w:r w:rsidR="00CE66A5">
        <w:rPr>
          <w:lang w:val="ru-RU"/>
        </w:rPr>
        <w:t xml:space="preserve">Серийно выпускаемые модели Поликолд </w:t>
      </w:r>
      <w:r w:rsidR="00CE66A5">
        <w:t>PFC</w:t>
      </w:r>
      <w:r w:rsidR="00CE66A5" w:rsidRPr="00CE66A5">
        <w:rPr>
          <w:lang w:val="ru-RU"/>
        </w:rPr>
        <w:t>/</w:t>
      </w:r>
      <w:r w:rsidR="00CE66A5">
        <w:t>PFC</w:t>
      </w:r>
      <w:r w:rsidR="00CE66A5" w:rsidRPr="00CE66A5">
        <w:rPr>
          <w:lang w:val="ru-RU"/>
        </w:rPr>
        <w:t xml:space="preserve"> </w:t>
      </w:r>
      <w:r w:rsidR="00CE66A5">
        <w:rPr>
          <w:lang w:val="ru-RU"/>
        </w:rPr>
        <w:t xml:space="preserve">имеют независимое управление двумя контурами охлаждения испарителей и поэтому легко интегрируются в систему охлаждения ступеней сразу двух крионасосов с ДУ900 или ДУ1300.  </w:t>
      </w:r>
      <w:r>
        <w:rPr>
          <w:lang w:val="ru-RU"/>
        </w:rPr>
        <w:t xml:space="preserve"> </w:t>
      </w:r>
      <w:r w:rsidR="00DC3A0F">
        <w:rPr>
          <w:lang w:val="ru-RU"/>
        </w:rPr>
        <w:t xml:space="preserve">Установки </w:t>
      </w:r>
      <w:r>
        <w:rPr>
          <w:lang w:val="ru-RU"/>
        </w:rPr>
        <w:t xml:space="preserve">Поликолд имеют собственную систему отогрева горячим газом, что позволяет провести их отогрев до комнатных температур за 5-6 минут и сократить общее время регенерации крионасоса. </w:t>
      </w:r>
    </w:p>
    <w:p w:rsidR="001B33A0" w:rsidRDefault="001B33A0" w:rsidP="001B33A0">
      <w:pPr>
        <w:ind w:firstLine="720"/>
        <w:rPr>
          <w:lang w:val="ru-RU"/>
        </w:rPr>
      </w:pPr>
      <w:r>
        <w:rPr>
          <w:lang w:val="ru-RU"/>
        </w:rPr>
        <w:t>Автоматическое управление работой группы крионасосов с передачей сигнала на центральный пульт управления вакуумной системой обеспечивает система автоматики, разработанная компанией Dynavac</w:t>
      </w:r>
      <w:r w:rsidRPr="0004116A">
        <w:rPr>
          <w:lang w:val="ru-RU"/>
        </w:rPr>
        <w:t>.</w:t>
      </w:r>
      <w:r>
        <w:rPr>
          <w:lang w:val="ru-RU"/>
        </w:rPr>
        <w:t xml:space="preserve"> Включение и выключение крионасосов также может осуществляться в ручном режиме. </w:t>
      </w:r>
      <w:r w:rsidRPr="0004116A">
        <w:rPr>
          <w:lang w:val="ru-RU"/>
        </w:rPr>
        <w:t xml:space="preserve"> </w:t>
      </w:r>
    </w:p>
    <w:p w:rsidR="00111043" w:rsidRDefault="00DC3A0F" w:rsidP="006B40F2">
      <w:pPr>
        <w:ind w:firstLine="720"/>
        <w:rPr>
          <w:lang w:val="ru-RU"/>
        </w:rPr>
      </w:pPr>
      <w:r>
        <w:rPr>
          <w:lang w:val="ru-RU"/>
        </w:rPr>
        <w:t xml:space="preserve">Применение холодильных установок Поликолд для охлаждения первой ступени  позволило создать новое более надежное и экономически привлекательное поколение крионасосов большой производительности. </w:t>
      </w:r>
      <w:r w:rsidR="00111043">
        <w:rPr>
          <w:lang w:val="ru-RU"/>
        </w:rPr>
        <w:t xml:space="preserve">Такое решение позволяет </w:t>
      </w:r>
      <w:r>
        <w:rPr>
          <w:lang w:val="ru-RU"/>
        </w:rPr>
        <w:t xml:space="preserve">также </w:t>
      </w:r>
      <w:r w:rsidR="00111043">
        <w:rPr>
          <w:lang w:val="ru-RU"/>
        </w:rPr>
        <w:t xml:space="preserve">сократить время нежелательного простоя </w:t>
      </w:r>
      <w:r>
        <w:rPr>
          <w:lang w:val="ru-RU"/>
        </w:rPr>
        <w:t xml:space="preserve">крионасоса </w:t>
      </w:r>
      <w:r w:rsidR="00111043">
        <w:rPr>
          <w:lang w:val="ru-RU"/>
        </w:rPr>
        <w:t>за счет необходимой периодической регенерации</w:t>
      </w:r>
      <w:r>
        <w:rPr>
          <w:lang w:val="ru-RU"/>
        </w:rPr>
        <w:t xml:space="preserve">. </w:t>
      </w:r>
      <w:r w:rsidR="00111043">
        <w:rPr>
          <w:lang w:val="ru-RU"/>
        </w:rPr>
        <w:t>Дополнительн</w:t>
      </w:r>
      <w:r>
        <w:rPr>
          <w:lang w:val="ru-RU"/>
        </w:rPr>
        <w:t xml:space="preserve">ая экономическая привлекательность решения  </w:t>
      </w:r>
      <w:r w:rsidR="00111043">
        <w:rPr>
          <w:lang w:val="ru-RU"/>
        </w:rPr>
        <w:t xml:space="preserve">достигается и за счет использования </w:t>
      </w:r>
      <w:r>
        <w:rPr>
          <w:lang w:val="ru-RU"/>
        </w:rPr>
        <w:t xml:space="preserve">эффективного </w:t>
      </w:r>
      <w:r w:rsidR="00111043">
        <w:rPr>
          <w:lang w:val="ru-RU"/>
        </w:rPr>
        <w:t xml:space="preserve">гелиевого компрессора </w:t>
      </w:r>
      <w:r>
        <w:rPr>
          <w:lang w:val="ru-RU"/>
        </w:rPr>
        <w:t>удвоенной производительности  модели 9700 СТI</w:t>
      </w:r>
      <w:r w:rsidR="00111043">
        <w:rPr>
          <w:lang w:val="ru-RU"/>
        </w:rPr>
        <w:t>, питающего одновременно два</w:t>
      </w:r>
      <w:r>
        <w:rPr>
          <w:lang w:val="ru-RU"/>
        </w:rPr>
        <w:t xml:space="preserve"> гелиевых криорефрижератора</w:t>
      </w:r>
      <w:r w:rsidR="001B33A0">
        <w:rPr>
          <w:lang w:val="ru-RU"/>
        </w:rPr>
        <w:t xml:space="preserve"> (рис.2)</w:t>
      </w:r>
      <w:r w:rsidR="00111043">
        <w:rPr>
          <w:lang w:val="ru-RU"/>
        </w:rPr>
        <w:t xml:space="preserve">. </w:t>
      </w:r>
    </w:p>
    <w:p w:rsidR="00111043" w:rsidRDefault="006B40F2" w:rsidP="00111043">
      <w:pPr>
        <w:rPr>
          <w:lang w:val="ru-RU"/>
        </w:rPr>
      </w:pPr>
      <w:r w:rsidRPr="001B33A0">
        <w:rPr>
          <w:lang w:val="ru-RU"/>
        </w:rPr>
        <w:tab/>
      </w:r>
      <w:r w:rsidR="00111043" w:rsidRPr="0004116A">
        <w:rPr>
          <w:lang w:val="ru-RU"/>
        </w:rPr>
        <w:t xml:space="preserve"> </w:t>
      </w:r>
    </w:p>
    <w:p w:rsidR="00E160F2" w:rsidRDefault="00E160F2" w:rsidP="00A658AA">
      <w:pPr>
        <w:rPr>
          <w:lang w:val="ru-RU"/>
        </w:rPr>
      </w:pPr>
    </w:p>
    <w:p w:rsidR="00DC3A0F" w:rsidRPr="00D25B4B" w:rsidRDefault="00D25B4B" w:rsidP="00A658AA">
      <w:pPr>
        <w:rPr>
          <w:lang w:val="ru-RU"/>
        </w:rPr>
      </w:pPr>
      <w:r>
        <w:rPr>
          <w:lang w:val="ru-RU"/>
        </w:rPr>
        <w:t>Литература:</w:t>
      </w:r>
    </w:p>
    <w:p w:rsidR="00D25B4B" w:rsidRDefault="00DE1951" w:rsidP="00D25B4B">
      <w:pPr>
        <w:pStyle w:val="2"/>
        <w:numPr>
          <w:ilvl w:val="0"/>
          <w:numId w:val="1"/>
        </w:numPr>
        <w:spacing w:after="0" w:line="240" w:lineRule="auto"/>
        <w:jc w:val="both"/>
        <w:rPr>
          <w:szCs w:val="22"/>
        </w:rPr>
      </w:pPr>
      <w:r>
        <w:t xml:space="preserve"> </w:t>
      </w:r>
      <w:r w:rsidR="00D25B4B">
        <w:rPr>
          <w:szCs w:val="22"/>
        </w:rPr>
        <w:t xml:space="preserve">Нестеров С.Б., Подчерняев О.Н., Юдин Б.В., и др. Высоковакуумные промышленные крионасосы // Материалы 6-й международной конференции  «Вакуумные технологии и оборудование», Харьков, Украина, сентябрь, 2003, </w:t>
      </w:r>
      <w:r w:rsidR="00D25B4B">
        <w:rPr>
          <w:szCs w:val="22"/>
          <w:lang w:val="en-US"/>
        </w:rPr>
        <w:t>c</w:t>
      </w:r>
      <w:r w:rsidR="00D25B4B">
        <w:rPr>
          <w:szCs w:val="22"/>
        </w:rPr>
        <w:t>. 231-237.</w:t>
      </w:r>
    </w:p>
    <w:p w:rsidR="00DC3A0F" w:rsidRDefault="00DC3A0F" w:rsidP="00A658AA">
      <w:pPr>
        <w:rPr>
          <w:lang w:val="ru-RU"/>
        </w:rPr>
      </w:pPr>
    </w:p>
    <w:p w:rsidR="00DC3A0F" w:rsidRPr="00E160F2" w:rsidRDefault="00DC3A0F" w:rsidP="00A658AA">
      <w:pPr>
        <w:rPr>
          <w:lang w:val="ru-RU"/>
        </w:rPr>
      </w:pPr>
    </w:p>
    <w:p w:rsidR="00A658AA" w:rsidRPr="00A658AA" w:rsidRDefault="00A658AA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223DE9" w:rsidP="00A658AA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3876675" cy="25527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Pr="00830CE6" w:rsidRDefault="00830CE6" w:rsidP="00A658AA">
      <w:pPr>
        <w:rPr>
          <w:lang w:val="ru-RU"/>
        </w:rPr>
      </w:pPr>
      <w:r>
        <w:rPr>
          <w:lang w:val="ru-RU"/>
        </w:rPr>
        <w:t xml:space="preserve">Рис.1 Конструкция крионасоса с ДУ900 и заливным азотным экраном компании </w:t>
      </w:r>
      <w:r>
        <w:t>Dynavac</w:t>
      </w:r>
      <w:r w:rsidRPr="00830CE6">
        <w:rPr>
          <w:lang w:val="ru-RU"/>
        </w:rPr>
        <w:t xml:space="preserve"> (</w:t>
      </w:r>
      <w:r>
        <w:rPr>
          <w:lang w:val="ru-RU"/>
        </w:rPr>
        <w:t>США)</w:t>
      </w: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223DE9" w:rsidP="00A658AA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981575" cy="3600450"/>
            <wp:effectExtent l="19050" t="0" r="9525" b="0"/>
            <wp:docPr id="5" name="Рисунок 5" descr="SYS1 60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YS1 60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F95D26" w:rsidRPr="00BA2540" w:rsidRDefault="00F95D26" w:rsidP="00F95D26">
      <w:pPr>
        <w:rPr>
          <w:lang w:val="ru-RU"/>
        </w:rPr>
      </w:pPr>
      <w:r>
        <w:rPr>
          <w:lang w:val="ru-RU"/>
        </w:rPr>
        <w:t xml:space="preserve">Рис.2  Общий вид монтажа </w:t>
      </w:r>
      <w:r w:rsidR="00BA2540">
        <w:rPr>
          <w:lang w:val="ru-RU"/>
        </w:rPr>
        <w:t>к</w:t>
      </w:r>
      <w:r w:rsidR="001B33A0">
        <w:rPr>
          <w:lang w:val="ru-RU"/>
        </w:rPr>
        <w:t>рионасосов производительностью 6</w:t>
      </w:r>
      <w:r w:rsidR="00BA2540">
        <w:rPr>
          <w:lang w:val="ru-RU"/>
        </w:rPr>
        <w:t>0</w:t>
      </w:r>
      <w:r w:rsidR="00BA2540" w:rsidRPr="00BA2540">
        <w:rPr>
          <w:lang w:val="ru-RU"/>
        </w:rPr>
        <w:t xml:space="preserve">’000 </w:t>
      </w:r>
      <w:r w:rsidR="001B33A0">
        <w:rPr>
          <w:lang w:val="ru-RU"/>
        </w:rPr>
        <w:t>л/сек ДУ13</w:t>
      </w:r>
      <w:r w:rsidR="00BA2540">
        <w:rPr>
          <w:lang w:val="ru-RU"/>
        </w:rPr>
        <w:t xml:space="preserve">00 компании </w:t>
      </w:r>
      <w:r w:rsidR="00BA2540">
        <w:t>DynaVac</w:t>
      </w:r>
      <w:r w:rsidR="00BA2540">
        <w:rPr>
          <w:lang w:val="ru-RU"/>
        </w:rPr>
        <w:t xml:space="preserve"> (США)</w:t>
      </w:r>
      <w:r w:rsidR="00BA2540" w:rsidRPr="00BA2540">
        <w:rPr>
          <w:lang w:val="ru-RU"/>
        </w:rPr>
        <w:t xml:space="preserve"> </w:t>
      </w:r>
    </w:p>
    <w:p w:rsidR="00830CE6" w:rsidRDefault="00830CE6" w:rsidP="00A658AA">
      <w:pPr>
        <w:rPr>
          <w:lang w:val="ru-RU"/>
        </w:rPr>
      </w:pPr>
    </w:p>
    <w:p w:rsidR="00830CE6" w:rsidRDefault="00830CE6" w:rsidP="00A658AA">
      <w:pPr>
        <w:rPr>
          <w:lang w:val="ru-RU"/>
        </w:rPr>
      </w:pPr>
    </w:p>
    <w:p w:rsidR="00F95D26" w:rsidRDefault="00F95D26" w:rsidP="00A658AA">
      <w:pPr>
        <w:rPr>
          <w:lang w:val="ru-RU"/>
        </w:rPr>
      </w:pPr>
    </w:p>
    <w:p w:rsidR="00F95D26" w:rsidRDefault="00F95D26" w:rsidP="00A658AA">
      <w:pPr>
        <w:rPr>
          <w:lang w:val="ru-RU"/>
        </w:rPr>
      </w:pPr>
    </w:p>
    <w:sectPr w:rsidR="00F95D26" w:rsidSect="00BD7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08EC"/>
    <w:multiLevelType w:val="singleLevel"/>
    <w:tmpl w:val="F88E00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NTTimes/Cyrillic" w:hAnsi="NTTimes/Cyrillic" w:hint="default"/>
        <w:b w:val="0"/>
        <w:i w:val="0"/>
        <w:sz w:val="20"/>
        <w:u w:val="none"/>
      </w:rPr>
    </w:lvl>
  </w:abstractNum>
  <w:num w:numId="1">
    <w:abstractNumId w:val="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NTTimes/Cyrillic" w:hAnsi="NTTimes/Cyrillic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FELayout/>
  </w:compat>
  <w:rsids>
    <w:rsidRoot w:val="00A658AA"/>
    <w:rsid w:val="00001728"/>
    <w:rsid w:val="00032AFC"/>
    <w:rsid w:val="000421A2"/>
    <w:rsid w:val="000554C6"/>
    <w:rsid w:val="00060EF5"/>
    <w:rsid w:val="0006741F"/>
    <w:rsid w:val="000765ED"/>
    <w:rsid w:val="0008405F"/>
    <w:rsid w:val="00087862"/>
    <w:rsid w:val="000970F6"/>
    <w:rsid w:val="00097916"/>
    <w:rsid w:val="000C2B4A"/>
    <w:rsid w:val="000D731C"/>
    <w:rsid w:val="000E7AF7"/>
    <w:rsid w:val="000F776E"/>
    <w:rsid w:val="00111043"/>
    <w:rsid w:val="001121CC"/>
    <w:rsid w:val="00115528"/>
    <w:rsid w:val="00131B48"/>
    <w:rsid w:val="0014099A"/>
    <w:rsid w:val="001451CE"/>
    <w:rsid w:val="00145673"/>
    <w:rsid w:val="00161F9B"/>
    <w:rsid w:val="00177909"/>
    <w:rsid w:val="001817D3"/>
    <w:rsid w:val="001848E2"/>
    <w:rsid w:val="0019425D"/>
    <w:rsid w:val="00196400"/>
    <w:rsid w:val="001B1D1D"/>
    <w:rsid w:val="001B26E1"/>
    <w:rsid w:val="001B33A0"/>
    <w:rsid w:val="001C67C4"/>
    <w:rsid w:val="001D0257"/>
    <w:rsid w:val="001D3F5E"/>
    <w:rsid w:val="001F2337"/>
    <w:rsid w:val="002055A9"/>
    <w:rsid w:val="00207A69"/>
    <w:rsid w:val="00223DE9"/>
    <w:rsid w:val="00226050"/>
    <w:rsid w:val="00233AF3"/>
    <w:rsid w:val="0023610E"/>
    <w:rsid w:val="002500F4"/>
    <w:rsid w:val="00280DE0"/>
    <w:rsid w:val="00282014"/>
    <w:rsid w:val="00296BE4"/>
    <w:rsid w:val="002A1090"/>
    <w:rsid w:val="002A4AA6"/>
    <w:rsid w:val="002A75D1"/>
    <w:rsid w:val="002C2DE3"/>
    <w:rsid w:val="002C6944"/>
    <w:rsid w:val="002C7C44"/>
    <w:rsid w:val="002E1390"/>
    <w:rsid w:val="002E5332"/>
    <w:rsid w:val="002F2931"/>
    <w:rsid w:val="002F468C"/>
    <w:rsid w:val="002F545D"/>
    <w:rsid w:val="003113D8"/>
    <w:rsid w:val="00324862"/>
    <w:rsid w:val="003279E8"/>
    <w:rsid w:val="00335BEB"/>
    <w:rsid w:val="00340803"/>
    <w:rsid w:val="00344474"/>
    <w:rsid w:val="003450AB"/>
    <w:rsid w:val="00345AAB"/>
    <w:rsid w:val="003478E7"/>
    <w:rsid w:val="003527D0"/>
    <w:rsid w:val="003534FA"/>
    <w:rsid w:val="00355E98"/>
    <w:rsid w:val="00391F85"/>
    <w:rsid w:val="00393E84"/>
    <w:rsid w:val="0039673B"/>
    <w:rsid w:val="00396CCB"/>
    <w:rsid w:val="00397392"/>
    <w:rsid w:val="00397D5A"/>
    <w:rsid w:val="003A15F1"/>
    <w:rsid w:val="003B39CC"/>
    <w:rsid w:val="003B701D"/>
    <w:rsid w:val="003B7795"/>
    <w:rsid w:val="003C5E9F"/>
    <w:rsid w:val="003D16A3"/>
    <w:rsid w:val="003E5713"/>
    <w:rsid w:val="004075D5"/>
    <w:rsid w:val="00410A99"/>
    <w:rsid w:val="00411272"/>
    <w:rsid w:val="00446BD8"/>
    <w:rsid w:val="004524ED"/>
    <w:rsid w:val="00452827"/>
    <w:rsid w:val="00462F03"/>
    <w:rsid w:val="00464E9F"/>
    <w:rsid w:val="00471B35"/>
    <w:rsid w:val="0049712F"/>
    <w:rsid w:val="004A3885"/>
    <w:rsid w:val="004A42F9"/>
    <w:rsid w:val="004A4F47"/>
    <w:rsid w:val="004C1903"/>
    <w:rsid w:val="004F19AD"/>
    <w:rsid w:val="004F2247"/>
    <w:rsid w:val="004F54A6"/>
    <w:rsid w:val="005017A8"/>
    <w:rsid w:val="00504FB3"/>
    <w:rsid w:val="00515CB2"/>
    <w:rsid w:val="00521A33"/>
    <w:rsid w:val="00532111"/>
    <w:rsid w:val="005368F4"/>
    <w:rsid w:val="00550F06"/>
    <w:rsid w:val="00555E7F"/>
    <w:rsid w:val="005605E6"/>
    <w:rsid w:val="005732B4"/>
    <w:rsid w:val="00592879"/>
    <w:rsid w:val="005B0173"/>
    <w:rsid w:val="005B5610"/>
    <w:rsid w:val="005E647B"/>
    <w:rsid w:val="00604EC1"/>
    <w:rsid w:val="00612961"/>
    <w:rsid w:val="006141A3"/>
    <w:rsid w:val="00625711"/>
    <w:rsid w:val="0064143E"/>
    <w:rsid w:val="00660872"/>
    <w:rsid w:val="006774FB"/>
    <w:rsid w:val="00677536"/>
    <w:rsid w:val="00682946"/>
    <w:rsid w:val="0068338D"/>
    <w:rsid w:val="006867BE"/>
    <w:rsid w:val="00691193"/>
    <w:rsid w:val="0069559A"/>
    <w:rsid w:val="006A3369"/>
    <w:rsid w:val="006B40F2"/>
    <w:rsid w:val="006B5C49"/>
    <w:rsid w:val="006C3870"/>
    <w:rsid w:val="006D3E4D"/>
    <w:rsid w:val="006D40AC"/>
    <w:rsid w:val="006E0272"/>
    <w:rsid w:val="0070076B"/>
    <w:rsid w:val="00702F11"/>
    <w:rsid w:val="007047F6"/>
    <w:rsid w:val="00710F8B"/>
    <w:rsid w:val="00710FB3"/>
    <w:rsid w:val="007121EF"/>
    <w:rsid w:val="00713A62"/>
    <w:rsid w:val="00721E4A"/>
    <w:rsid w:val="007221A8"/>
    <w:rsid w:val="0074134C"/>
    <w:rsid w:val="00745749"/>
    <w:rsid w:val="00745C06"/>
    <w:rsid w:val="0075583A"/>
    <w:rsid w:val="0076158B"/>
    <w:rsid w:val="007617E5"/>
    <w:rsid w:val="007670CA"/>
    <w:rsid w:val="00767596"/>
    <w:rsid w:val="00775B10"/>
    <w:rsid w:val="0078017D"/>
    <w:rsid w:val="0079076B"/>
    <w:rsid w:val="00794ADC"/>
    <w:rsid w:val="00797C98"/>
    <w:rsid w:val="007A6144"/>
    <w:rsid w:val="007B27FB"/>
    <w:rsid w:val="007D3BC9"/>
    <w:rsid w:val="00802B69"/>
    <w:rsid w:val="0081072A"/>
    <w:rsid w:val="00830CE6"/>
    <w:rsid w:val="00834E15"/>
    <w:rsid w:val="008415D8"/>
    <w:rsid w:val="00856D11"/>
    <w:rsid w:val="00857BCE"/>
    <w:rsid w:val="00862342"/>
    <w:rsid w:val="0087644F"/>
    <w:rsid w:val="00881007"/>
    <w:rsid w:val="00886F1D"/>
    <w:rsid w:val="008875A1"/>
    <w:rsid w:val="008A5053"/>
    <w:rsid w:val="008B04E8"/>
    <w:rsid w:val="008D5F69"/>
    <w:rsid w:val="008E2AE5"/>
    <w:rsid w:val="008F30F1"/>
    <w:rsid w:val="008F5313"/>
    <w:rsid w:val="00903233"/>
    <w:rsid w:val="0090677A"/>
    <w:rsid w:val="00930304"/>
    <w:rsid w:val="00931050"/>
    <w:rsid w:val="00950CDB"/>
    <w:rsid w:val="00954700"/>
    <w:rsid w:val="0095493C"/>
    <w:rsid w:val="00957A92"/>
    <w:rsid w:val="00966B8D"/>
    <w:rsid w:val="00973B09"/>
    <w:rsid w:val="009A70F5"/>
    <w:rsid w:val="009B2DF5"/>
    <w:rsid w:val="009B4A25"/>
    <w:rsid w:val="009B56BC"/>
    <w:rsid w:val="009B7D17"/>
    <w:rsid w:val="009C0148"/>
    <w:rsid w:val="009C2C6E"/>
    <w:rsid w:val="009C2C9F"/>
    <w:rsid w:val="009D0C4D"/>
    <w:rsid w:val="009D1A21"/>
    <w:rsid w:val="009D5C6A"/>
    <w:rsid w:val="009F06D8"/>
    <w:rsid w:val="009F7A29"/>
    <w:rsid w:val="00A00A04"/>
    <w:rsid w:val="00A0115D"/>
    <w:rsid w:val="00A01A56"/>
    <w:rsid w:val="00A02990"/>
    <w:rsid w:val="00A15540"/>
    <w:rsid w:val="00A16CD2"/>
    <w:rsid w:val="00A30E7E"/>
    <w:rsid w:val="00A31AAD"/>
    <w:rsid w:val="00A6239B"/>
    <w:rsid w:val="00A62B87"/>
    <w:rsid w:val="00A6384A"/>
    <w:rsid w:val="00A658AA"/>
    <w:rsid w:val="00A6658E"/>
    <w:rsid w:val="00A75374"/>
    <w:rsid w:val="00A80112"/>
    <w:rsid w:val="00A81E02"/>
    <w:rsid w:val="00A904CA"/>
    <w:rsid w:val="00AA0A46"/>
    <w:rsid w:val="00AA73EB"/>
    <w:rsid w:val="00AE0BDA"/>
    <w:rsid w:val="00AE574C"/>
    <w:rsid w:val="00AE6167"/>
    <w:rsid w:val="00B032FF"/>
    <w:rsid w:val="00B11415"/>
    <w:rsid w:val="00B22D3D"/>
    <w:rsid w:val="00B33AC8"/>
    <w:rsid w:val="00B361B3"/>
    <w:rsid w:val="00B36B84"/>
    <w:rsid w:val="00B6098C"/>
    <w:rsid w:val="00B60B82"/>
    <w:rsid w:val="00B716BA"/>
    <w:rsid w:val="00B80210"/>
    <w:rsid w:val="00B81CBB"/>
    <w:rsid w:val="00B859CD"/>
    <w:rsid w:val="00BA2540"/>
    <w:rsid w:val="00BA40FB"/>
    <w:rsid w:val="00BA4A5F"/>
    <w:rsid w:val="00BB2E97"/>
    <w:rsid w:val="00BB5088"/>
    <w:rsid w:val="00BC062C"/>
    <w:rsid w:val="00BD7B15"/>
    <w:rsid w:val="00BE2287"/>
    <w:rsid w:val="00BF424A"/>
    <w:rsid w:val="00BF7C90"/>
    <w:rsid w:val="00C17005"/>
    <w:rsid w:val="00C27A04"/>
    <w:rsid w:val="00C33E7C"/>
    <w:rsid w:val="00C35A30"/>
    <w:rsid w:val="00C364A2"/>
    <w:rsid w:val="00C42D65"/>
    <w:rsid w:val="00C539B9"/>
    <w:rsid w:val="00C546C0"/>
    <w:rsid w:val="00C569CD"/>
    <w:rsid w:val="00C61A5E"/>
    <w:rsid w:val="00C61EB0"/>
    <w:rsid w:val="00C67FF0"/>
    <w:rsid w:val="00C72BAB"/>
    <w:rsid w:val="00C73C31"/>
    <w:rsid w:val="00C7441C"/>
    <w:rsid w:val="00C823FD"/>
    <w:rsid w:val="00C97F34"/>
    <w:rsid w:val="00CA0394"/>
    <w:rsid w:val="00CA2705"/>
    <w:rsid w:val="00CB6761"/>
    <w:rsid w:val="00CC134E"/>
    <w:rsid w:val="00CC1A4B"/>
    <w:rsid w:val="00CD3331"/>
    <w:rsid w:val="00CD73CE"/>
    <w:rsid w:val="00CE4F5D"/>
    <w:rsid w:val="00CE66A5"/>
    <w:rsid w:val="00CF2BC6"/>
    <w:rsid w:val="00CF607D"/>
    <w:rsid w:val="00D02CE1"/>
    <w:rsid w:val="00D151DE"/>
    <w:rsid w:val="00D1743D"/>
    <w:rsid w:val="00D25284"/>
    <w:rsid w:val="00D25B4B"/>
    <w:rsid w:val="00D42DAC"/>
    <w:rsid w:val="00D50AC2"/>
    <w:rsid w:val="00D52EF2"/>
    <w:rsid w:val="00D62E4D"/>
    <w:rsid w:val="00D66292"/>
    <w:rsid w:val="00D67D45"/>
    <w:rsid w:val="00D72FF1"/>
    <w:rsid w:val="00D77A02"/>
    <w:rsid w:val="00D87481"/>
    <w:rsid w:val="00D90255"/>
    <w:rsid w:val="00D94E80"/>
    <w:rsid w:val="00D978D1"/>
    <w:rsid w:val="00DA1BEE"/>
    <w:rsid w:val="00DA2327"/>
    <w:rsid w:val="00DB2EA9"/>
    <w:rsid w:val="00DB6DB2"/>
    <w:rsid w:val="00DC3A0F"/>
    <w:rsid w:val="00DD55C6"/>
    <w:rsid w:val="00DD6029"/>
    <w:rsid w:val="00DD66EE"/>
    <w:rsid w:val="00DE1951"/>
    <w:rsid w:val="00DF36A2"/>
    <w:rsid w:val="00DF45AB"/>
    <w:rsid w:val="00E13AD5"/>
    <w:rsid w:val="00E143ED"/>
    <w:rsid w:val="00E160F2"/>
    <w:rsid w:val="00E323B2"/>
    <w:rsid w:val="00E33FB4"/>
    <w:rsid w:val="00E437A1"/>
    <w:rsid w:val="00E50F41"/>
    <w:rsid w:val="00E51B61"/>
    <w:rsid w:val="00E51D5F"/>
    <w:rsid w:val="00E56ED6"/>
    <w:rsid w:val="00E67DD2"/>
    <w:rsid w:val="00E77954"/>
    <w:rsid w:val="00E8020E"/>
    <w:rsid w:val="00E84CD1"/>
    <w:rsid w:val="00E87A2B"/>
    <w:rsid w:val="00EA1312"/>
    <w:rsid w:val="00EC1FC8"/>
    <w:rsid w:val="00EC6658"/>
    <w:rsid w:val="00EE342B"/>
    <w:rsid w:val="00EE3603"/>
    <w:rsid w:val="00F04FEC"/>
    <w:rsid w:val="00F30992"/>
    <w:rsid w:val="00F44F0E"/>
    <w:rsid w:val="00F57080"/>
    <w:rsid w:val="00F70EC1"/>
    <w:rsid w:val="00F76BFF"/>
    <w:rsid w:val="00F90FA0"/>
    <w:rsid w:val="00F95D26"/>
    <w:rsid w:val="00FB13B6"/>
    <w:rsid w:val="00FC1330"/>
    <w:rsid w:val="00FE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US"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D77A02"/>
    <w:rPr>
      <w:color w:val="0000FF"/>
      <w:u w:val="single"/>
    </w:rPr>
  </w:style>
  <w:style w:type="paragraph" w:styleId="2">
    <w:name w:val="Body Text 2"/>
    <w:basedOn w:val="a"/>
    <w:rsid w:val="00D25B4B"/>
    <w:pPr>
      <w:spacing w:after="120" w:line="480" w:lineRule="auto"/>
    </w:pPr>
    <w:rPr>
      <w:rFonts w:eastAsia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Новый подход в создании вакуумных криогенных насосов большой производительности</vt:lpstr>
    </vt:vector>
  </TitlesOfParts>
  <Company>VIP</Company>
  <LinksUpToDate>false</LinksUpToDate>
  <CharactersWithSpaces>5261</CharactersWithSpaces>
  <SharedDoc>false</SharedDoc>
  <HLinks>
    <vt:vector size="6" baseType="variant">
      <vt:variant>
        <vt:i4>4849723</vt:i4>
      </vt:variant>
      <vt:variant>
        <vt:i4>0</vt:i4>
      </vt:variant>
      <vt:variant>
        <vt:i4>0</vt:i4>
      </vt:variant>
      <vt:variant>
        <vt:i4>5</vt:i4>
      </vt:variant>
      <vt:variant>
        <vt:lpwstr>mailto:info@cryosystems.com.ru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Новый подход в создании вакуумных криогенных насосов большой производительности</dc:title>
  <dc:creator>Oleg</dc:creator>
  <cp:lastModifiedBy>user_f104</cp:lastModifiedBy>
  <cp:revision>2</cp:revision>
  <dcterms:created xsi:type="dcterms:W3CDTF">2015-07-23T13:59:00Z</dcterms:created>
  <dcterms:modified xsi:type="dcterms:W3CDTF">2015-07-23T13:59:00Z</dcterms:modified>
</cp:coreProperties>
</file>